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F42BE4" w:rsidRDefault="00D8453D" w:rsidP="00D84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53D">
        <w:rPr>
          <w:rFonts w:ascii="Times New Roman" w:hAnsi="Times New Roman" w:cs="Times New Roman"/>
          <w:b/>
          <w:sz w:val="28"/>
          <w:szCs w:val="28"/>
        </w:rPr>
        <w:t>про наявність вакантної посади державної служби категорії «</w:t>
      </w:r>
      <w:r w:rsidR="00B4567A">
        <w:rPr>
          <w:rFonts w:ascii="Times New Roman" w:hAnsi="Times New Roman" w:cs="Times New Roman"/>
          <w:b/>
          <w:sz w:val="28"/>
          <w:szCs w:val="28"/>
        </w:rPr>
        <w:t>Б</w:t>
      </w:r>
      <w:r w:rsidRPr="00D8453D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B4567A">
        <w:rPr>
          <w:rFonts w:ascii="Times New Roman" w:hAnsi="Times New Roman" w:cs="Times New Roman"/>
          <w:b/>
          <w:sz w:val="28"/>
          <w:szCs w:val="28"/>
        </w:rPr>
        <w:t>з</w:t>
      </w:r>
      <w:r w:rsidR="00B4567A">
        <w:rPr>
          <w:rFonts w:ascii="Times New Roman" w:eastAsia="Calibri" w:hAnsi="Times New Roman" w:cs="Times New Roman"/>
          <w:b/>
          <w:bCs/>
          <w:sz w:val="28"/>
          <w:szCs w:val="28"/>
        </w:rPr>
        <w:t>аступника начальника</w:t>
      </w:r>
      <w:r w:rsidRPr="002429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2913">
        <w:rPr>
          <w:rFonts w:ascii="Times New Roman" w:eastAsia="Calibri" w:hAnsi="Times New Roman" w:cs="Times New Roman"/>
          <w:b/>
          <w:sz w:val="28"/>
          <w:szCs w:val="28"/>
        </w:rPr>
        <w:t>відділу</w:t>
      </w:r>
      <w:r w:rsidR="00F42BE4">
        <w:rPr>
          <w:rFonts w:ascii="Times New Roman" w:eastAsia="Calibri" w:hAnsi="Times New Roman" w:cs="Times New Roman"/>
          <w:b/>
          <w:sz w:val="28"/>
          <w:szCs w:val="28"/>
        </w:rPr>
        <w:t xml:space="preserve"> фінансування та бухгалтерського </w:t>
      </w:r>
    </w:p>
    <w:p w:rsidR="00D8453D" w:rsidRPr="00242913" w:rsidRDefault="00F42BE4" w:rsidP="00D84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обліку </w:t>
      </w:r>
      <w:r w:rsidR="00B4567A">
        <w:rPr>
          <w:rFonts w:ascii="Times New Roman" w:eastAsia="Calibri" w:hAnsi="Times New Roman" w:cs="Times New Roman"/>
          <w:b/>
          <w:sz w:val="28"/>
          <w:szCs w:val="28"/>
        </w:rPr>
        <w:t xml:space="preserve">– заступника головного бухгалтера </w:t>
      </w:r>
      <w:r w:rsidR="00D8453D" w:rsidRPr="0001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Київської міської прокуратури</w:t>
      </w:r>
    </w:p>
    <w:p w:rsidR="00D8453D" w:rsidRPr="00D8453D" w:rsidRDefault="00D8453D" w:rsidP="00D84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D8453D" w:rsidRPr="00D8453D" w:rsidTr="00821AE6">
        <w:tc>
          <w:tcPr>
            <w:tcW w:w="9345" w:type="dxa"/>
            <w:gridSpan w:val="3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53D">
              <w:rPr>
                <w:rFonts w:ascii="Times New Roman" w:hAnsi="Times New Roman" w:cs="Times New Roman"/>
                <w:b/>
                <w:sz w:val="28"/>
                <w:szCs w:val="28"/>
              </w:rPr>
              <w:t>Загальні відомості</w:t>
            </w:r>
          </w:p>
        </w:tc>
      </w:tr>
      <w:tr w:rsidR="00D8453D" w:rsidRPr="00D8453D" w:rsidTr="002F0A59">
        <w:trPr>
          <w:trHeight w:val="2978"/>
        </w:trPr>
        <w:tc>
          <w:tcPr>
            <w:tcW w:w="2972" w:type="dxa"/>
            <w:gridSpan w:val="2"/>
            <w:tcBorders>
              <w:bottom w:val="nil"/>
            </w:tcBorders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Посадові обов’язки</w:t>
            </w:r>
          </w:p>
        </w:tc>
        <w:tc>
          <w:tcPr>
            <w:tcW w:w="6373" w:type="dxa"/>
            <w:vMerge w:val="restart"/>
          </w:tcPr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Забезпечує складання місячної, квартальної та річної фінансової, бюджетної, статистичної, зведеної та іншої звітності та своєчасне подання її до відповідних органів. 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Здійснює підготовку розрахунків та обґрунтувань до складання  проекту річного кошторису доходів і видатків на бюджетний рік по загальному і спеціальному фонду.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Здійснює контроль за додержанням  планової та фінансової дисципліни виконання завдань, підготовкою періодичної звітності в установлені строки.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дорученням начальника відділу – головного бухгалтера розглядає документи, звернення, що надійшли до відділу.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Здійснює ведення бухгалтерського обліку, дотримуючись єдиних методологічних засад, встановлених Законом України „Про бухгалтерський облік та фінансову звітність в Україні” та організує роботу за відображенням на рахунках бухгалтерського обліку всіх господарських операцій.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Організовує підготовку проектів наказів, інструкцій, порядків та інших організаційно-розпорядчих документів з питань, що належать до компетенції відділу. Бере участь в розробленні раціональної планової та облікової документації, а також упровадження засобів механізації і автоматизації у сфері фінансування, бухгалтерського обліку та економічного аналізу. Забезпечує збереження бухгалтерських документів, оформлює їх відповідно до встановленого порядку для передачі в архів.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Веде облік та документальне оформлення фактичних витрат (рахунки 8013, 8113), курсової різниці  вилучених коштів по кримінальним провадженням нарахованої на різні види валют (м-о№3-2, №3-4, №3-7, №3-8№9, №3-9), звітів виданих маркованих конвертів та марок(м-о №17-4),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розрахунків   з  іншими дебіторами та кредиторами  (м/о №4, №6). Здійснює облік по розрахункам за спожиті енергоносії і надані комунальні послуги та проводить звірку по актам взаєморозрахунків по підрозділам Київської міської прокуратури та з  іншими  кредиторами. Нараховує знос на необоротні активи (аналітичний облік рахунку 1411, 1412). Проводить щорічну планову інвентаризацію і підбиття її результатів, оформлює протокол. Забезпечує вирішення матеріально-технічних питань, пов’язаних з виконанням функцій та основних завдань відділу.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начальнику відділу – головному бухгалтеру пропозиції щодо переміщення, працівників відділу, а також їх заохочення, удосконалення організації роботи відділу.</w:t>
            </w:r>
          </w:p>
          <w:p w:rsidR="00A57C49" w:rsidRPr="00A57C49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дорученням керівництва Київської міської прокуратури представляє прокуратуру міста в органах державної влади, органах місцевого самоврядування, органах та фондах соціального страхування, пенсійному фонді, підприємствах, установах, організаціях з питань, що стосуються діяльності відділу.</w:t>
            </w:r>
          </w:p>
          <w:p w:rsidR="00D8453D" w:rsidRPr="00D8453D" w:rsidRDefault="00A57C49" w:rsidP="00A57C4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7C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межах компетенції підписує та візує документи, виконує інші завдання і службові доручення начальника відділу фінансування та бухгалтерського обліку - головного бухгалтера.</w:t>
            </w:r>
          </w:p>
        </w:tc>
      </w:tr>
      <w:tr w:rsidR="00D8453D" w:rsidRPr="00D8453D" w:rsidTr="002F0A59">
        <w:tc>
          <w:tcPr>
            <w:tcW w:w="2972" w:type="dxa"/>
            <w:gridSpan w:val="2"/>
            <w:tcBorders>
              <w:top w:val="nil"/>
            </w:tcBorders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373" w:type="dxa"/>
            <w:vMerge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Умови оплати праці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Посадовий оклад – </w:t>
            </w:r>
            <w:r w:rsidR="00B04F6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27034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3" w:type="dxa"/>
          </w:tcPr>
          <w:p w:rsidR="00D8453D" w:rsidRPr="00D8453D" w:rsidRDefault="007C1C9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D8453D"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Перелік інформації,</w:t>
            </w:r>
          </w:p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яка очікується від кандидата на посаду</w:t>
            </w:r>
          </w:p>
        </w:tc>
        <w:tc>
          <w:tcPr>
            <w:tcW w:w="6373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1)  резюме у довільній формі, в якому обов’язково зазначається така інформація: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прізвище, ім’я, по батькові кандидата;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підтвердження наявності відповідного ступеня вищої освіти;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відомості про стаж роботи, стаж державної служби (за наявності), досвід роботи на відповідних посадах 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у відповідній сфері, визначеній в умовах конкурсу, та на керівних посадах (за наявності відповідних вимог);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2) копію документа, що посвідчує особу та підтверджує громадянство України;</w:t>
            </w:r>
          </w:p>
          <w:p w:rsidR="00D8453D" w:rsidRPr="00D8453D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3) копію документа, що підтверджує рівень освіти;</w:t>
            </w:r>
          </w:p>
          <w:p w:rsidR="00D8453D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4) копію Державного сертифікату про рівень володіння державною мовою (за наявності)</w:t>
            </w:r>
            <w:r w:rsid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E80942" w:rsidRPr="003640DC" w:rsidRDefault="00E80942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640D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довідка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перевірки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проведеної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вимог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Закону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України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«Про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очищення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влади</w:t>
            </w:r>
            <w:proofErr w:type="spellEnd"/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»</w:t>
            </w:r>
            <w:r w:rsidR="001B7D19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 xml:space="preserve">(за </w:t>
            </w:r>
            <w:proofErr w:type="spellStart"/>
            <w:r w:rsidR="001B7D19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наявності</w:t>
            </w:r>
            <w:proofErr w:type="spellEnd"/>
            <w:r w:rsidR="001B7D19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)</w:t>
            </w:r>
            <w:r w:rsidRPr="003640DC">
              <w:rPr>
                <w:rFonts w:ascii="Times New Roman" w:eastAsia="Calibri" w:hAnsi="Times New Roman" w:cs="Times New Roman"/>
                <w:sz w:val="27"/>
                <w:szCs w:val="27"/>
                <w:lang w:val="ru-RU"/>
              </w:rPr>
              <w:t>.</w:t>
            </w:r>
          </w:p>
          <w:p w:rsidR="00D8453D" w:rsidRPr="00D8453D" w:rsidRDefault="00D8453D" w:rsidP="00F42BE4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Інформація приймається до </w:t>
            </w:r>
            <w:r w:rsidRPr="00D42715">
              <w:rPr>
                <w:rFonts w:ascii="Times New Roman" w:hAnsi="Times New Roman" w:cs="Times New Roman"/>
                <w:b/>
                <w:sz w:val="27"/>
                <w:szCs w:val="27"/>
              </w:rPr>
              <w:t>15</w:t>
            </w:r>
            <w:r w:rsidRPr="00D42715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</w:rPr>
              <w:t>00</w:t>
            </w:r>
            <w:r w:rsidRPr="00D427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23D8F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2</w:t>
            </w:r>
            <w:r w:rsidR="00E45B7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0</w:t>
            </w:r>
            <w:r w:rsidR="00623D8F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.0</w:t>
            </w:r>
            <w:r w:rsidR="00750B06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2</w:t>
            </w:r>
            <w:bookmarkStart w:id="0" w:name="_GoBack"/>
            <w:bookmarkEnd w:id="0"/>
            <w:r w:rsidR="00F76EDA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.2025</w:t>
            </w:r>
            <w:r w:rsidRPr="00D4271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на електронну адресу</w:t>
            </w: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@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proofErr w:type="spellStart"/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D8453D" w:rsidRPr="00D8453D" w:rsidTr="002F0A59">
        <w:tc>
          <w:tcPr>
            <w:tcW w:w="2972" w:type="dxa"/>
            <w:gridSpan w:val="2"/>
          </w:tcPr>
          <w:p w:rsidR="003640DC" w:rsidRPr="00D8453D" w:rsidRDefault="00D8453D" w:rsidP="002F0A5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Ізбіцька Світлана </w:t>
            </w:r>
            <w:proofErr w:type="spellStart"/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Адольфівна</w:t>
            </w:r>
            <w:proofErr w:type="spellEnd"/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(044) 527-72-32</w:t>
            </w:r>
          </w:p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8453D" w:rsidRPr="00D8453D" w:rsidTr="00821AE6">
        <w:tc>
          <w:tcPr>
            <w:tcW w:w="9345" w:type="dxa"/>
            <w:gridSpan w:val="3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Кваліфікаційні вимоги</w:t>
            </w:r>
          </w:p>
        </w:tc>
      </w:tr>
      <w:tr w:rsidR="00D8453D" w:rsidRPr="00D8453D" w:rsidTr="002F0A59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Освіта</w:t>
            </w:r>
          </w:p>
        </w:tc>
        <w:tc>
          <w:tcPr>
            <w:tcW w:w="6373" w:type="dxa"/>
          </w:tcPr>
          <w:p w:rsidR="00D8453D" w:rsidRPr="00D317AD" w:rsidRDefault="00AD20B5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317AD">
              <w:rPr>
                <w:rFonts w:ascii="Times New Roman" w:hAnsi="Times New Roman" w:cs="Times New Roman"/>
                <w:sz w:val="27"/>
                <w:szCs w:val="27"/>
              </w:rPr>
              <w:t>вища освіта не нижче ступеня магістра за спеціальностями економічної спрямованості</w:t>
            </w:r>
          </w:p>
        </w:tc>
      </w:tr>
      <w:tr w:rsidR="00D8453D" w:rsidRPr="00D8453D" w:rsidTr="002F0A59"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Досвід роботи</w:t>
            </w:r>
          </w:p>
        </w:tc>
        <w:tc>
          <w:tcPr>
            <w:tcW w:w="6373" w:type="dxa"/>
          </w:tcPr>
          <w:p w:rsidR="00D8453D" w:rsidRPr="00D317AD" w:rsidRDefault="004B2F89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317AD">
              <w:rPr>
                <w:rFonts w:ascii="Times New Roman" w:hAnsi="Times New Roman" w:cs="Times New Roman"/>
                <w:sz w:val="27"/>
                <w:szCs w:val="27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8453D" w:rsidRPr="00D8453D" w:rsidTr="002F0A59">
        <w:trPr>
          <w:trHeight w:val="840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Володіння державною мовою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Вільне володіння державною мовою</w:t>
            </w:r>
          </w:p>
        </w:tc>
      </w:tr>
      <w:tr w:rsidR="00D8453D" w:rsidRPr="00D8453D" w:rsidTr="00821AE6">
        <w:trPr>
          <w:trHeight w:val="415"/>
        </w:trPr>
        <w:tc>
          <w:tcPr>
            <w:tcW w:w="9345" w:type="dxa"/>
            <w:gridSpan w:val="3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 до компетентності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Досягнення результатів</w:t>
            </w:r>
          </w:p>
        </w:tc>
        <w:tc>
          <w:tcPr>
            <w:tcW w:w="6373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здатність до логічного мислення, узагальнення, конкретизації, розкладення складних питань на складові, виділяти головне від другорядного, виявляти закономірності;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аналізувати інформацію та робити висновки, критично оцінювати ситуації, прогнозувати та робити власні висновки.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Якісне виконання поставлених завдань</w:t>
            </w:r>
          </w:p>
        </w:tc>
        <w:tc>
          <w:tcPr>
            <w:tcW w:w="6373" w:type="dxa"/>
          </w:tcPr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- здатність до </w:t>
            </w:r>
            <w:proofErr w:type="spellStart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самомотивації</w:t>
            </w:r>
            <w:proofErr w:type="spellEnd"/>
            <w:r w:rsidRPr="00D8453D">
              <w:rPr>
                <w:rFonts w:ascii="Times New Roman" w:hAnsi="Times New Roman" w:cs="Times New Roman"/>
                <w:sz w:val="27"/>
                <w:szCs w:val="27"/>
              </w:rPr>
              <w:t xml:space="preserve"> (самоуправління);</w:t>
            </w:r>
          </w:p>
          <w:p w:rsidR="00D8453D" w:rsidRPr="00D8453D" w:rsidRDefault="00D8453D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- вміння самостійно приймати рішення і виконувати завдання у професійній діяльності.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Відповідальність</w:t>
            </w:r>
          </w:p>
        </w:tc>
        <w:tc>
          <w:tcPr>
            <w:tcW w:w="6373" w:type="dxa"/>
          </w:tcPr>
          <w:p w:rsidR="00D8453D" w:rsidRPr="00F42BE4" w:rsidRDefault="00F42BE4" w:rsidP="002E7ED9">
            <w:pPr>
              <w:widowControl w:val="0"/>
              <w:tabs>
                <w:tab w:val="left" w:pos="14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42BE4">
              <w:rPr>
                <w:rFonts w:ascii="Times New Roman" w:hAnsi="Times New Roman" w:cs="Times New Roman"/>
                <w:sz w:val="27"/>
                <w:szCs w:val="27"/>
              </w:rPr>
              <w:t>Ефективність координації з іншими, аналітичні здібності, ефективність аналізу та висновків, самоорганізація та самостійність в роботі, комунікація та взаємодія, уважність до деталей, відповідальність, доброчесність</w:t>
            </w:r>
          </w:p>
        </w:tc>
      </w:tr>
      <w:tr w:rsidR="00D8453D" w:rsidRPr="00D8453D" w:rsidTr="00821AE6">
        <w:trPr>
          <w:trHeight w:val="415"/>
        </w:trPr>
        <w:tc>
          <w:tcPr>
            <w:tcW w:w="9345" w:type="dxa"/>
            <w:gridSpan w:val="3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Професійні знання</w:t>
            </w:r>
          </w:p>
        </w:tc>
      </w:tr>
      <w:tr w:rsidR="00D8453D" w:rsidRPr="00D8453D" w:rsidTr="002F0A59">
        <w:trPr>
          <w:trHeight w:val="415"/>
        </w:trPr>
        <w:tc>
          <w:tcPr>
            <w:tcW w:w="2972" w:type="dxa"/>
            <w:gridSpan w:val="2"/>
          </w:tcPr>
          <w:p w:rsidR="00D8453D" w:rsidRPr="00D8453D" w:rsidRDefault="00D8453D" w:rsidP="00D8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Вимоги</w:t>
            </w:r>
          </w:p>
        </w:tc>
        <w:tc>
          <w:tcPr>
            <w:tcW w:w="6373" w:type="dxa"/>
          </w:tcPr>
          <w:p w:rsidR="00D8453D" w:rsidRPr="00D8453D" w:rsidRDefault="00D8453D" w:rsidP="00D8453D">
            <w:pPr>
              <w:widowControl w:val="0"/>
              <w:tabs>
                <w:tab w:val="left" w:pos="14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b/>
                <w:sz w:val="27"/>
                <w:szCs w:val="27"/>
              </w:rPr>
              <w:t>Компоненти вимоги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</w:t>
            </w:r>
          </w:p>
        </w:tc>
        <w:tc>
          <w:tcPr>
            <w:tcW w:w="6373" w:type="dxa"/>
          </w:tcPr>
          <w:p w:rsidR="00D8453D" w:rsidRPr="00D8453D" w:rsidRDefault="007A0A8B" w:rsidP="007A0A8B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8453D" w:rsidRPr="00D8453D">
              <w:rPr>
                <w:rFonts w:ascii="Times New Roman" w:hAnsi="Times New Roman" w:cs="Times New Roman"/>
                <w:sz w:val="27"/>
                <w:szCs w:val="27"/>
              </w:rPr>
              <w:t>Конституції України;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8453D" w:rsidRPr="00D8453D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державну службу»;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8453D" w:rsidRPr="00D8453D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запобігання корупції»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  <w:r w:rsidR="00D8453D" w:rsidRPr="00D8453D">
              <w:rPr>
                <w:rFonts w:ascii="Times New Roman" w:hAnsi="Times New Roman" w:cs="Times New Roman"/>
                <w:sz w:val="27"/>
                <w:szCs w:val="27"/>
              </w:rPr>
              <w:t>Закону України «Про прокуратуру»  та іншого законодавства</w:t>
            </w:r>
          </w:p>
        </w:tc>
      </w:tr>
      <w:tr w:rsidR="00D8453D" w:rsidRPr="00D8453D" w:rsidTr="002F0A59">
        <w:trPr>
          <w:trHeight w:val="415"/>
        </w:trPr>
        <w:tc>
          <w:tcPr>
            <w:tcW w:w="562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D8453D" w:rsidRPr="00D8453D" w:rsidRDefault="00D8453D" w:rsidP="00D8453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8453D">
              <w:rPr>
                <w:rFonts w:ascii="Times New Roman" w:hAnsi="Times New Roman" w:cs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6373" w:type="dxa"/>
          </w:tcPr>
          <w:p w:rsidR="00651400" w:rsidRPr="00D42715" w:rsidRDefault="00F42BE4" w:rsidP="00D42715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715">
              <w:rPr>
                <w:rFonts w:ascii="Times New Roman" w:hAnsi="Times New Roman" w:cs="Times New Roman"/>
                <w:sz w:val="27"/>
                <w:szCs w:val="27"/>
              </w:rPr>
              <w:t>Закон України «Про доступ до публічної інформації», Закон України «Про електронні документи та електронний документообіг»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«Про </w:t>
            </w:r>
            <w:proofErr w:type="spellStart"/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пуб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>лічні</w:t>
            </w:r>
            <w:proofErr w:type="spellEnd"/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закупівлі»;</w:t>
            </w:r>
            <w:r w:rsidR="00D42715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>знання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програм</w:t>
            </w:r>
            <w:proofErr w:type="spellEnd"/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ІС-ПРО:БЮДЖЕТ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1С:Бухгалтерія, </w:t>
            </w:r>
            <w:r w:rsidR="00D42715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а також 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</w:rPr>
              <w:t xml:space="preserve"> М.Е.</w:t>
            </w:r>
            <w:r w:rsidR="00651400" w:rsidRPr="00D4271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DOC</w:t>
            </w:r>
          </w:p>
        </w:tc>
      </w:tr>
    </w:tbl>
    <w:p w:rsidR="00EB46A2" w:rsidRPr="00D8453D" w:rsidRDefault="0055151D" w:rsidP="00D8453D"/>
    <w:sectPr w:rsidR="00EB46A2" w:rsidRPr="00D8453D" w:rsidSect="00D42715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51D" w:rsidRDefault="0055151D">
      <w:pPr>
        <w:spacing w:after="0" w:line="240" w:lineRule="auto"/>
      </w:pPr>
      <w:r>
        <w:separator/>
      </w:r>
    </w:p>
  </w:endnote>
  <w:endnote w:type="continuationSeparator" w:id="0">
    <w:p w:rsidR="0055151D" w:rsidRDefault="0055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51D" w:rsidRDefault="0055151D">
      <w:pPr>
        <w:spacing w:after="0" w:line="240" w:lineRule="auto"/>
      </w:pPr>
      <w:r>
        <w:separator/>
      </w:r>
    </w:p>
  </w:footnote>
  <w:footnote w:type="continuationSeparator" w:id="0">
    <w:p w:rsidR="0055151D" w:rsidRDefault="0055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7C1C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5515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3D"/>
    <w:rsid w:val="000318F4"/>
    <w:rsid w:val="0007111F"/>
    <w:rsid w:val="000D07FE"/>
    <w:rsid w:val="000D65E8"/>
    <w:rsid w:val="0015421E"/>
    <w:rsid w:val="001B7D19"/>
    <w:rsid w:val="001C1823"/>
    <w:rsid w:val="002E7ED9"/>
    <w:rsid w:val="002F0A59"/>
    <w:rsid w:val="00314D06"/>
    <w:rsid w:val="003640DC"/>
    <w:rsid w:val="003D76E0"/>
    <w:rsid w:val="003F2649"/>
    <w:rsid w:val="004B2F89"/>
    <w:rsid w:val="004C597C"/>
    <w:rsid w:val="0055151D"/>
    <w:rsid w:val="006167BD"/>
    <w:rsid w:val="00623D8F"/>
    <w:rsid w:val="00624083"/>
    <w:rsid w:val="00651400"/>
    <w:rsid w:val="00750B06"/>
    <w:rsid w:val="007A0A8B"/>
    <w:rsid w:val="007C1C99"/>
    <w:rsid w:val="008521E9"/>
    <w:rsid w:val="00976FDE"/>
    <w:rsid w:val="009A7B61"/>
    <w:rsid w:val="009B50B5"/>
    <w:rsid w:val="00A57C49"/>
    <w:rsid w:val="00A76785"/>
    <w:rsid w:val="00AD20B5"/>
    <w:rsid w:val="00B04F6B"/>
    <w:rsid w:val="00B4567A"/>
    <w:rsid w:val="00C34574"/>
    <w:rsid w:val="00D317AD"/>
    <w:rsid w:val="00D42715"/>
    <w:rsid w:val="00D8453D"/>
    <w:rsid w:val="00DB6BC4"/>
    <w:rsid w:val="00E45B7A"/>
    <w:rsid w:val="00E80942"/>
    <w:rsid w:val="00F038F0"/>
    <w:rsid w:val="00F42BE4"/>
    <w:rsid w:val="00F43C37"/>
    <w:rsid w:val="00F72F01"/>
    <w:rsid w:val="00F76EDA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DEC5"/>
  <w15:chartTrackingRefBased/>
  <w15:docId w15:val="{DC582A91-D682-499E-8E66-8D7A043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5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53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8453D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C99"/>
    <w:rPr>
      <w:rFonts w:ascii="Segoe UI" w:hAnsi="Segoe UI" w:cs="Segoe UI"/>
      <w:sz w:val="18"/>
      <w:szCs w:val="18"/>
    </w:rPr>
  </w:style>
  <w:style w:type="paragraph" w:customStyle="1" w:styleId="a8">
    <w:name w:val="[Немає стилю абзацу]"/>
    <w:uiPriority w:val="99"/>
    <w:rsid w:val="00A57C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9">
    <w:name w:val="List Paragraph"/>
    <w:basedOn w:val="a"/>
    <w:uiPriority w:val="34"/>
    <w:qFormat/>
    <w:rsid w:val="007A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4177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33</cp:revision>
  <cp:lastPrinted>2025-02-18T14:40:00Z</cp:lastPrinted>
  <dcterms:created xsi:type="dcterms:W3CDTF">2022-05-31T11:50:00Z</dcterms:created>
  <dcterms:modified xsi:type="dcterms:W3CDTF">2025-02-18T14:40:00Z</dcterms:modified>
</cp:coreProperties>
</file>