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13" w:rsidRPr="00242913" w:rsidRDefault="00242913" w:rsidP="0077764E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>ЗАТВЕРДЖЕНО</w:t>
      </w:r>
    </w:p>
    <w:p w:rsidR="007A7582" w:rsidRDefault="00242913" w:rsidP="0077764E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 xml:space="preserve">наказом </w:t>
      </w:r>
      <w:r w:rsidR="007A7582">
        <w:rPr>
          <w:rFonts w:ascii="Times New Roman" w:eastAsia="Calibri" w:hAnsi="Times New Roman" w:cs="Times New Roman"/>
          <w:sz w:val="24"/>
        </w:rPr>
        <w:t>виконувача обов’язків</w:t>
      </w:r>
    </w:p>
    <w:p w:rsidR="0001438F" w:rsidRDefault="0001438F" w:rsidP="0077764E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керівника Київської </w:t>
      </w:r>
    </w:p>
    <w:p w:rsidR="00242913" w:rsidRPr="00242913" w:rsidRDefault="0001438F" w:rsidP="0077764E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міської прокуратури</w:t>
      </w:r>
    </w:p>
    <w:p w:rsidR="00242913" w:rsidRPr="00242913" w:rsidRDefault="00242913" w:rsidP="0077764E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b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 xml:space="preserve">від </w:t>
      </w:r>
      <w:r w:rsidR="001F6260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037E1C">
        <w:rPr>
          <w:rFonts w:ascii="Times New Roman" w:eastAsia="Calibri" w:hAnsi="Times New Roman" w:cs="Times New Roman"/>
          <w:sz w:val="24"/>
          <w:lang w:val="ru-RU"/>
        </w:rPr>
        <w:t>08</w:t>
      </w:r>
      <w:r w:rsidR="007A7582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="001F6260">
        <w:rPr>
          <w:rFonts w:ascii="Times New Roman" w:eastAsia="Calibri" w:hAnsi="Times New Roman" w:cs="Times New Roman"/>
          <w:sz w:val="24"/>
          <w:lang w:val="ru-RU"/>
        </w:rPr>
        <w:t>жовтня</w:t>
      </w:r>
      <w:proofErr w:type="spellEnd"/>
      <w:r w:rsidR="002E3DF4">
        <w:rPr>
          <w:rFonts w:ascii="Times New Roman" w:eastAsia="Calibri" w:hAnsi="Times New Roman" w:cs="Times New Roman"/>
          <w:sz w:val="24"/>
        </w:rPr>
        <w:t xml:space="preserve"> 2021 року №</w:t>
      </w:r>
      <w:r w:rsidR="0077764E">
        <w:rPr>
          <w:rFonts w:ascii="Times New Roman" w:eastAsia="Calibri" w:hAnsi="Times New Roman" w:cs="Times New Roman"/>
          <w:sz w:val="24"/>
        </w:rPr>
        <w:t xml:space="preserve"> 2714к</w:t>
      </w:r>
      <w:r w:rsidR="002E3DF4">
        <w:rPr>
          <w:rFonts w:ascii="Times New Roman" w:eastAsia="Calibri" w:hAnsi="Times New Roman" w:cs="Times New Roman"/>
          <w:sz w:val="24"/>
        </w:rPr>
        <w:t xml:space="preserve"> </w:t>
      </w:r>
      <w:r w:rsidR="00736028">
        <w:rPr>
          <w:rFonts w:ascii="Times New Roman" w:eastAsia="Calibri" w:hAnsi="Times New Roman" w:cs="Times New Roman"/>
          <w:sz w:val="24"/>
        </w:rPr>
        <w:t xml:space="preserve">                                          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>проведення конкурсу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 xml:space="preserve">на зайняття посади державної служби категорії </w:t>
      </w:r>
      <w:r w:rsidRPr="002429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«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429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»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</w:p>
    <w:p w:rsidR="005119A1" w:rsidRDefault="005119A1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спеціаліста відділу документального забезпечення</w:t>
      </w:r>
    </w:p>
    <w:p w:rsidR="00242913" w:rsidRPr="00242913" w:rsidRDefault="0001438F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Київської міської прокуратури</w:t>
      </w:r>
      <w:r w:rsidR="007A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час відпустки основного працівника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"/>
        <w:gridCol w:w="5895"/>
      </w:tblGrid>
      <w:tr w:rsidR="00242913" w:rsidRPr="00242913" w:rsidTr="00590073">
        <w:tc>
          <w:tcPr>
            <w:tcW w:w="9292" w:type="dxa"/>
            <w:gridSpan w:val="4"/>
            <w:vAlign w:val="center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42913" w:rsidRPr="00242913" w:rsidTr="00590073">
        <w:trPr>
          <w:trHeight w:val="1570"/>
        </w:trPr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5895" w:type="dxa"/>
          </w:tcPr>
          <w:p w:rsidR="00F43B56" w:rsidRPr="00F43B56" w:rsidRDefault="0001438F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3B56"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Дотримується виконання вимог Тимчасової інструкції з діловодства в органах прокуратури України при  отриманні, здійсненні реєстрації вхідної, внутрішньої, вихідної кореспонденції, строків їх передачі та забезпечує внесення у базу  інформаційної системи «Система електронного документообігу органів прокуратури України» необхідних реквізитів. Забезпечує ведення діловодства у структурних підрозділах прокуратури. 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Формує реєстри передач та своєчасно передає до структурних підрозділів під підпис зареєстровану кореспонденцію відповідно до реєстрів, виконавцям визначеним у резолюціях керівництва. Опрацьовує, збирає та надає на вимогу працівників відділу у формі довідки дані, що містяться в ІС «СЕД».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отримання, реєстрацію вхідних, внутрішніх та вихідних документів з грифом обмеження доступу «Для службового користування», забезпечує їх передачу виконавцям  у порядку та строки встановлені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затверджена наказом Генеральної прокуратури України від 13.12.2017 №349. Формує номенклатурні справи з документами для службового користування, складає внутрішній опис до них.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ведення книг обліку  передбачених Тимчасовою інструкцією з діловодства в органах прокуратури України, затвердженої наказом Генеральної прокуратури України від 12.02.2019 №27 та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затверджена наказом Генеральної прокуратури України від 13.12.2017 №349.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реєстрацію вихідної кореспонденції  в базі  інформаційної системи «Система електронного документообігу органів прокуратури України»,  перевіряє правильність оформлення документів та додатків до них. Передає зареєстровані вихідні документи для відправлення до експедиції Київської міської прокуратури у години встановлені  керівником відділу документального забезпечення.  Здійснює відправлення електронною поштою через спеціально визначену електронну адресу Київської міської прокуратури відповідей на електронні звернення. Знімає з контролю виконані документи у  встановлені строки.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Заводить та формує, за вказівкою керівника або прокурорського працівника наглядові провадження. Долучає до наглядових проваджень виконані, правильно оформлені документи на підставі вказівки прокурорського працівника, забезпечує їх належний облік та збереження.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Складає номенклатуру справ спільно з керівником структурного підрозділу. Здійснює оформлення та формування номенклатурних справ їх підготовку  для здачі в архів згідно з термінами зберігання, зазначеними  в Переліку документів, що створюються під час діяльності органів прокуратури України, із зазначенням строків зберігання документів, затверджений наказом Генеральної прокуратури України 08.01.2019 №2     та номенклатурі справ відділу.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ведення документообігу структурного підрозділу у порядку та строки встановлені Тимчасовою інструкцією з діловодства в органах прокуратури України, затвердженої наказом Генеральної прокуратури України від 12.02.2019 №27.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ведення табеля обліку робочого часу працівників структурного підрозділу.</w:t>
            </w:r>
          </w:p>
          <w:p w:rsidR="00242913" w:rsidRPr="00242913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Приймає участь у виконанні організаційних, програмних  завдань, а також у навчаннях та оперативних нарадах з питань діловодства. Виконує інші службові доручення  та вказівки керівництва, у тому числі щодо забезпечення інших ділянок роботи.</w:t>
            </w:r>
          </w:p>
        </w:tc>
      </w:tr>
      <w:tr w:rsidR="00242913" w:rsidRPr="00242913" w:rsidTr="00590073">
        <w:trPr>
          <w:trHeight w:val="630"/>
        </w:trPr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895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 w:rsidR="0083217F">
              <w:rPr>
                <w:rFonts w:ascii="Times New Roman" w:eastAsia="Calibri" w:hAnsi="Times New Roman" w:cs="Times New Roman"/>
                <w:sz w:val="24"/>
              </w:rPr>
              <w:t>4670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 грн., надбавки, доплати,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>від 18 січня 2017 року № 15 «Питання оплати праці працівників державних органів» (зі змінами)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913" w:rsidRPr="00242913" w:rsidTr="006B744C">
        <w:trPr>
          <w:trHeight w:val="626"/>
        </w:trPr>
        <w:tc>
          <w:tcPr>
            <w:tcW w:w="3397" w:type="dxa"/>
            <w:gridSpan w:val="3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95" w:type="dxa"/>
          </w:tcPr>
          <w:p w:rsidR="001F6260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на час відпустки основного працівника для догляду за дитиною до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12.08.2023</w:t>
            </w:r>
          </w:p>
          <w:p w:rsidR="00242913" w:rsidRPr="00242913" w:rsidRDefault="00242913" w:rsidP="00402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строк призначення особи, яка досягла </w:t>
            </w: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</w: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F6260" w:rsidRPr="00242913" w:rsidTr="00590073">
        <w:tc>
          <w:tcPr>
            <w:tcW w:w="3397" w:type="dxa"/>
            <w:gridSpan w:val="3"/>
          </w:tcPr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895" w:type="dxa"/>
          </w:tcPr>
          <w:p w:rsidR="001F6260" w:rsidRPr="00242913" w:rsidRDefault="001F6260" w:rsidP="001F626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1) 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>№ 246 (із змінами);</w:t>
            </w:r>
          </w:p>
          <w:p w:rsidR="001F6260" w:rsidRPr="00242913" w:rsidRDefault="001F6260" w:rsidP="001F626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1F6260" w:rsidRPr="00242913" w:rsidRDefault="001F6260" w:rsidP="001F626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прізвище, ім’я, по батькові кандидата;</w:t>
            </w:r>
          </w:p>
          <w:p w:rsidR="001F6260" w:rsidRPr="00242913" w:rsidRDefault="001F6260" w:rsidP="001F626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1F6260" w:rsidRPr="00242913" w:rsidRDefault="001F6260" w:rsidP="001F626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підтвердження наявності відповідного ступеня вищої освіти;</w:t>
            </w:r>
          </w:p>
          <w:p w:rsidR="001F6260" w:rsidRPr="00242913" w:rsidRDefault="001F6260" w:rsidP="001F626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F6260" w:rsidRDefault="001F6260" w:rsidP="001F626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F6260" w:rsidRPr="00DC6A3E" w:rsidRDefault="001F6260" w:rsidP="001F626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F6260" w:rsidRPr="00242913" w:rsidRDefault="001F6260" w:rsidP="001F626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Подача додатків до заяви не є обов’язковою.</w:t>
            </w:r>
          </w:p>
          <w:p w:rsidR="001F6260" w:rsidRPr="00242913" w:rsidRDefault="001F6260" w:rsidP="001F626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</w:rPr>
            </w:pPr>
          </w:p>
          <w:p w:rsidR="001F6260" w:rsidRPr="00AD43F6" w:rsidRDefault="001F6260" w:rsidP="001F6260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Інформація </w:t>
            </w:r>
            <w:r w:rsidRPr="00AD43F6">
              <w:rPr>
                <w:rFonts w:ascii="Times New Roman" w:eastAsia="Calibri" w:hAnsi="Times New Roman" w:cs="Times New Roman"/>
                <w:sz w:val="24"/>
              </w:rPr>
              <w:t xml:space="preserve">приймається до 15 год. 00 хв. </w:t>
            </w:r>
          </w:p>
          <w:p w:rsidR="001F6260" w:rsidRPr="00AD43F6" w:rsidRDefault="001F6260" w:rsidP="001F6260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43F6">
              <w:rPr>
                <w:rFonts w:ascii="Times New Roman" w:eastAsia="Calibri" w:hAnsi="Times New Roman" w:cs="Times New Roman"/>
                <w:sz w:val="24"/>
              </w:rPr>
              <w:t>18 жовтня 2021 року</w:t>
            </w:r>
          </w:p>
          <w:p w:rsidR="001F6260" w:rsidRPr="00242913" w:rsidRDefault="001F6260" w:rsidP="001F6260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1F6260" w:rsidRPr="00242913" w:rsidTr="00590073">
        <w:tc>
          <w:tcPr>
            <w:tcW w:w="3397" w:type="dxa"/>
            <w:gridSpan w:val="3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документи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F6260" w:rsidRPr="00242913" w:rsidTr="00590073">
        <w:tc>
          <w:tcPr>
            <w:tcW w:w="3397" w:type="dxa"/>
            <w:gridSpan w:val="3"/>
          </w:tcPr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1F6260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F6260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</w:t>
            </w: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комунікації дистанційно) </w:t>
            </w:r>
          </w:p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жовтня 2021</w:t>
            </w:r>
            <w:r w:rsidRPr="00242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</w:t>
            </w: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10 год. 00 хв.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1F6260" w:rsidRPr="002E1013" w:rsidRDefault="001F6260" w:rsidP="001F6260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10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оведення тестування очно, в приміщенні Київської міської прокуратури (вул.Предславинська,45/9)</w:t>
            </w:r>
          </w:p>
          <w:p w:rsidR="001F6260" w:rsidRPr="002E10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1F6260" w:rsidRPr="002E1013" w:rsidRDefault="001F6260" w:rsidP="001F6260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.10.2021 - п</w:t>
            </w: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роведення співбесіди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очно,</w:t>
            </w: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</w:p>
          <w:p w:rsidR="001F6260" w:rsidRPr="002E10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F6260" w:rsidRPr="002E10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260" w:rsidRPr="002E10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260" w:rsidRPr="002E1013" w:rsidRDefault="001F6260" w:rsidP="001F6260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співбесіди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очно, </w:t>
            </w: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6260" w:rsidRPr="00242913" w:rsidTr="00590073">
        <w:tc>
          <w:tcPr>
            <w:tcW w:w="3397" w:type="dxa"/>
            <w:gridSpan w:val="3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Ізбіцька Світлана Адольфівна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(044)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527-72-32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EB">
              <w:rPr>
                <w:rFonts w:ascii="Times New Roman" w:hAnsi="Times New Roman" w:cs="Times New Roman"/>
                <w:bCs/>
                <w:color w:val="2C363A"/>
                <w:sz w:val="24"/>
                <w:szCs w:val="24"/>
                <w:shd w:val="clear" w:color="auto" w:fill="F4F4F4"/>
              </w:rPr>
              <w:t>kadry@kyiv.gp.gov.ua</w:t>
            </w:r>
          </w:p>
        </w:tc>
      </w:tr>
      <w:tr w:rsidR="001F6260" w:rsidRPr="00242913" w:rsidTr="00590073">
        <w:tc>
          <w:tcPr>
            <w:tcW w:w="9292" w:type="dxa"/>
            <w:gridSpan w:val="4"/>
          </w:tcPr>
          <w:p w:rsidR="001F6260" w:rsidRPr="00242913" w:rsidRDefault="001F6260" w:rsidP="001F6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1F6260" w:rsidRPr="00242913" w:rsidTr="00590073">
        <w:tc>
          <w:tcPr>
            <w:tcW w:w="67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22" w:type="dxa"/>
            <w:gridSpan w:val="2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589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вища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 освіта</w:t>
            </w: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не нижче ступеня бакалавра або молодшого бакалавра (спеціальність «Право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знавство/Право</w:t>
            </w: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»)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shd w:val="clear" w:color="auto" w:fill="FFFFFF"/>
              </w:rPr>
            </w:pPr>
          </w:p>
        </w:tc>
      </w:tr>
      <w:tr w:rsidR="001F6260" w:rsidRPr="00242913" w:rsidTr="00590073">
        <w:tc>
          <w:tcPr>
            <w:tcW w:w="67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  <w:gridSpan w:val="2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589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не потребує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F6260" w:rsidRPr="00242913" w:rsidTr="00590073">
        <w:tc>
          <w:tcPr>
            <w:tcW w:w="67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722" w:type="dxa"/>
            <w:gridSpan w:val="2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589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  <w:tr w:rsidR="001F6260" w:rsidRPr="00242913" w:rsidTr="00590073">
        <w:tc>
          <w:tcPr>
            <w:tcW w:w="9292" w:type="dxa"/>
            <w:gridSpan w:val="4"/>
            <w:vAlign w:val="center"/>
          </w:tcPr>
          <w:p w:rsidR="001F6260" w:rsidRPr="00242913" w:rsidRDefault="001F6260" w:rsidP="001F6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Вимоги до компетентності</w:t>
            </w:r>
          </w:p>
          <w:p w:rsidR="001F6260" w:rsidRPr="00242913" w:rsidRDefault="001F6260" w:rsidP="001F6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1F6260" w:rsidRPr="00242913" w:rsidTr="00590073">
        <w:tc>
          <w:tcPr>
            <w:tcW w:w="67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Вимога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89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Компоненти вимоги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</w:tc>
      </w:tr>
      <w:tr w:rsidR="001F6260" w:rsidRPr="00242913" w:rsidTr="00590073">
        <w:tc>
          <w:tcPr>
            <w:tcW w:w="67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5962" w:type="dxa"/>
            <w:gridSpan w:val="2"/>
          </w:tcPr>
          <w:p w:rsidR="001F6260" w:rsidRPr="00242913" w:rsidRDefault="001F6260" w:rsidP="001F6260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здатність до чіткого бачення результату діяльності;</w:t>
            </w:r>
          </w:p>
          <w:p w:rsidR="001F6260" w:rsidRPr="00242913" w:rsidRDefault="001F6260" w:rsidP="001F6260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вміння фокусувати зусилля на досягнення результату діяльності; </w:t>
            </w:r>
          </w:p>
          <w:p w:rsidR="001F6260" w:rsidRPr="00242913" w:rsidRDefault="001F6260" w:rsidP="001F6260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вміння запобігати та ефективно долати перешкоди.</w:t>
            </w:r>
          </w:p>
        </w:tc>
      </w:tr>
      <w:tr w:rsidR="001F6260" w:rsidRPr="00242913" w:rsidTr="00590073">
        <w:tc>
          <w:tcPr>
            <w:tcW w:w="67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962" w:type="dxa"/>
            <w:gridSpan w:val="2"/>
          </w:tcPr>
          <w:p w:rsidR="001F6260" w:rsidRPr="00242913" w:rsidRDefault="001F6260" w:rsidP="001F6260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чітке і точне формулювання мети, цілей і завдань службової діяльності; </w:t>
            </w:r>
          </w:p>
          <w:p w:rsidR="001F6260" w:rsidRPr="00242913" w:rsidRDefault="001F6260" w:rsidP="001F6260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комплексний підхід до виконання завдань, виявлення ризиків; </w:t>
            </w:r>
          </w:p>
          <w:p w:rsidR="001F6260" w:rsidRPr="00242913" w:rsidRDefault="001F6260" w:rsidP="001F6260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розуміння змісту завдань і його кінцевих результатів, самостійне визначення можливих шляхів їх досягнення</w:t>
            </w:r>
          </w:p>
          <w:p w:rsidR="001F6260" w:rsidRPr="00242913" w:rsidRDefault="001F6260" w:rsidP="001F6260">
            <w:pPr>
              <w:spacing w:after="60" w:line="240" w:lineRule="auto"/>
              <w:ind w:left="238"/>
              <w:contextualSpacing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1F6260" w:rsidRPr="00242913" w:rsidTr="00590073">
        <w:tc>
          <w:tcPr>
            <w:tcW w:w="67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5962" w:type="dxa"/>
            <w:gridSpan w:val="2"/>
          </w:tcPr>
          <w:p w:rsidR="001F6260" w:rsidRPr="00242913" w:rsidRDefault="001F6260" w:rsidP="001F6260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24291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1F6260" w:rsidRPr="00242913" w:rsidRDefault="001F6260" w:rsidP="001F6260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усвідомлення рівня відповідальності під час опрацювання та підготовки </w:t>
            </w:r>
            <w:r w:rsidR="007A7582"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проектів</w:t>
            </w: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1F6260" w:rsidRPr="00242913" w:rsidRDefault="001F6260" w:rsidP="001F6260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брати на себе зобов’язання, чітко виконувати і дотримуватися встановлених вимог</w:t>
            </w:r>
          </w:p>
        </w:tc>
      </w:tr>
      <w:tr w:rsidR="001F6260" w:rsidRPr="00242913" w:rsidTr="00590073">
        <w:tc>
          <w:tcPr>
            <w:tcW w:w="9292" w:type="dxa"/>
            <w:gridSpan w:val="4"/>
          </w:tcPr>
          <w:p w:rsidR="001F6260" w:rsidRPr="00242913" w:rsidRDefault="001F6260" w:rsidP="001F6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  <w:p w:rsidR="001F6260" w:rsidRPr="00242913" w:rsidRDefault="001F6260" w:rsidP="001F6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Професійні знання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F6260" w:rsidRPr="00242913" w:rsidTr="00590073">
        <w:tc>
          <w:tcPr>
            <w:tcW w:w="675" w:type="dxa"/>
          </w:tcPr>
          <w:p w:rsidR="001F6260" w:rsidRPr="00242913" w:rsidRDefault="001F6260" w:rsidP="001F6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1F6260" w:rsidRPr="00242913" w:rsidRDefault="001F6260" w:rsidP="001F6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1F6260" w:rsidRPr="00242913" w:rsidRDefault="001F6260" w:rsidP="001F6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2"/>
          </w:tcPr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5895" w:type="dxa"/>
          </w:tcPr>
          <w:p w:rsidR="001F6260" w:rsidRPr="00242913" w:rsidRDefault="001F6260" w:rsidP="007A7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Компоненти вимоги</w:t>
            </w:r>
          </w:p>
        </w:tc>
      </w:tr>
      <w:tr w:rsidR="001F6260" w:rsidRPr="00242913" w:rsidTr="00590073">
        <w:trPr>
          <w:trHeight w:val="1440"/>
        </w:trPr>
        <w:tc>
          <w:tcPr>
            <w:tcW w:w="67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2722" w:type="dxa"/>
            <w:gridSpan w:val="2"/>
          </w:tcPr>
          <w:p w:rsidR="001F6260" w:rsidRPr="00242913" w:rsidRDefault="001F6260" w:rsidP="001F6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589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1F6260" w:rsidRDefault="001F6260" w:rsidP="001F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прокуратуру»;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F6260" w:rsidRPr="00242913" w:rsidTr="00590073">
        <w:trPr>
          <w:trHeight w:val="1109"/>
        </w:trPr>
        <w:tc>
          <w:tcPr>
            <w:tcW w:w="67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  <w:gridSpan w:val="2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895" w:type="dxa"/>
          </w:tcPr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«Про звернення  громадян»;</w:t>
            </w:r>
          </w:p>
          <w:p w:rsidR="001F6260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«Про доступ до публічної інформації»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F6260" w:rsidRPr="00242913" w:rsidRDefault="001F6260" w:rsidP="001F6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84E6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E63">
              <w:rPr>
                <w:rFonts w:ascii="Times New Roman" w:hAnsi="Times New Roman" w:cs="Times New Roman"/>
                <w:sz w:val="24"/>
                <w:szCs w:val="24"/>
              </w:rPr>
              <w:t xml:space="preserve"> України «Про електронні документи та електронний документообіг»,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E63">
              <w:rPr>
                <w:rFonts w:ascii="Times New Roman" w:hAnsi="Times New Roman" w:cs="Times New Roman"/>
                <w:sz w:val="24"/>
                <w:szCs w:val="24"/>
              </w:rPr>
              <w:t xml:space="preserve"> Офісу Генерального прокурора, Київської міської прокуратури;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Тимчасової</w:t>
            </w:r>
            <w:r w:rsidRPr="00B84E6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інструкція з діловодства в органах прокуратури України,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затвердженої</w:t>
            </w:r>
            <w:r w:rsidRPr="00B84E6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наказом Генерального прокурора України від 12.02.2019 №27;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Інструкції</w:t>
            </w:r>
            <w:r w:rsidRPr="00B84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прокуратури України затвердженої</w:t>
            </w:r>
            <w:r w:rsidRPr="00B84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наказом Генерального проку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 України від 13 грудня 2017 року № 349;  Перелік документів, що створюються під час діяльності органів прокуратури України, із зазначенням строків зберігання документів, затверджений наказом Генерального прокурора України 08.01.2019 №2</w:t>
            </w:r>
            <w:bookmarkStart w:id="0" w:name="n3"/>
            <w:bookmarkEnd w:id="0"/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4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582" w:rsidRPr="00242913" w:rsidTr="00590073">
        <w:trPr>
          <w:trHeight w:val="1109"/>
        </w:trPr>
        <w:tc>
          <w:tcPr>
            <w:tcW w:w="675" w:type="dxa"/>
          </w:tcPr>
          <w:p w:rsidR="007A7582" w:rsidRPr="00242913" w:rsidRDefault="007A7582" w:rsidP="007A7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</w:p>
        </w:tc>
        <w:tc>
          <w:tcPr>
            <w:tcW w:w="2722" w:type="dxa"/>
            <w:gridSpan w:val="2"/>
          </w:tcPr>
          <w:p w:rsidR="007A7582" w:rsidRPr="00242913" w:rsidRDefault="007A7582" w:rsidP="007A7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Знання системи діловодства в органах прокуратури</w:t>
            </w:r>
          </w:p>
        </w:tc>
        <w:tc>
          <w:tcPr>
            <w:tcW w:w="5895" w:type="dxa"/>
          </w:tcPr>
          <w:p w:rsidR="007A7582" w:rsidRPr="00242913" w:rsidRDefault="007A7582" w:rsidP="007A7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6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Офісу Генерального прокурора,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Тимчасова</w:t>
            </w:r>
            <w:r w:rsidRPr="00B84E6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інструкція з діловодства в органах прокуратури України,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затвердженої</w:t>
            </w:r>
            <w:r w:rsidRPr="00B84E6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наказом Генерального прокурора України від 12.02.2019 №27;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Інструкція</w:t>
            </w:r>
            <w:r w:rsidRPr="00B84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прокуратури України затвердженої</w:t>
            </w:r>
            <w:r w:rsidRPr="00B84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наказом Генерального проку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 України від 13 грудня 2017 року № 349;  Перелік документів, що створюються під час діяльності органів прокуратури України, із зазначенням строків зберігання документів, затверджений наказом Генерального прокурора України 08.01.2019 №2.</w:t>
            </w:r>
          </w:p>
        </w:tc>
      </w:tr>
    </w:tbl>
    <w:p w:rsidR="00242913" w:rsidRPr="00242913" w:rsidRDefault="00242913" w:rsidP="00242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42913" w:rsidRPr="00242913" w:rsidRDefault="00242913" w:rsidP="00242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1" w:name="_GoBack"/>
      <w:bookmarkEnd w:id="1"/>
    </w:p>
    <w:p w:rsidR="00532798" w:rsidRDefault="00532798"/>
    <w:sectPr w:rsidR="00532798" w:rsidSect="0049345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1E" w:rsidRDefault="003F3B1E">
      <w:pPr>
        <w:spacing w:after="0" w:line="240" w:lineRule="auto"/>
      </w:pPr>
      <w:r>
        <w:separator/>
      </w:r>
    </w:p>
  </w:endnote>
  <w:endnote w:type="continuationSeparator" w:id="0">
    <w:p w:rsidR="003F3B1E" w:rsidRDefault="003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1E" w:rsidRDefault="003F3B1E">
      <w:pPr>
        <w:spacing w:after="0" w:line="240" w:lineRule="auto"/>
      </w:pPr>
      <w:r>
        <w:separator/>
      </w:r>
    </w:p>
  </w:footnote>
  <w:footnote w:type="continuationSeparator" w:id="0">
    <w:p w:rsidR="003F3B1E" w:rsidRDefault="003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087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411">
          <w:rPr>
            <w:noProof/>
          </w:rPr>
          <w:t>5</w:t>
        </w:r>
        <w:r>
          <w:fldChar w:fldCharType="end"/>
        </w:r>
      </w:p>
    </w:sdtContent>
  </w:sdt>
  <w:p w:rsidR="00524480" w:rsidRDefault="003F3B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913"/>
    <w:rsid w:val="0001438F"/>
    <w:rsid w:val="00037E1C"/>
    <w:rsid w:val="00087893"/>
    <w:rsid w:val="000E7197"/>
    <w:rsid w:val="0019393E"/>
    <w:rsid w:val="001D3DDE"/>
    <w:rsid w:val="001F6260"/>
    <w:rsid w:val="00242913"/>
    <w:rsid w:val="002914D9"/>
    <w:rsid w:val="002E3DF4"/>
    <w:rsid w:val="00307E1C"/>
    <w:rsid w:val="00337995"/>
    <w:rsid w:val="00360C5B"/>
    <w:rsid w:val="003F2158"/>
    <w:rsid w:val="003F3B1E"/>
    <w:rsid w:val="00402091"/>
    <w:rsid w:val="0045752E"/>
    <w:rsid w:val="005119A1"/>
    <w:rsid w:val="005313ED"/>
    <w:rsid w:val="00532798"/>
    <w:rsid w:val="0053605E"/>
    <w:rsid w:val="005E0675"/>
    <w:rsid w:val="00617491"/>
    <w:rsid w:val="00620491"/>
    <w:rsid w:val="006B744C"/>
    <w:rsid w:val="007117D7"/>
    <w:rsid w:val="00736028"/>
    <w:rsid w:val="0077764E"/>
    <w:rsid w:val="007A7582"/>
    <w:rsid w:val="007D3733"/>
    <w:rsid w:val="00800A23"/>
    <w:rsid w:val="0083217F"/>
    <w:rsid w:val="00836411"/>
    <w:rsid w:val="0085107B"/>
    <w:rsid w:val="0096789D"/>
    <w:rsid w:val="009A5F69"/>
    <w:rsid w:val="009D2C4D"/>
    <w:rsid w:val="00A3342D"/>
    <w:rsid w:val="00B55D80"/>
    <w:rsid w:val="00BC1A94"/>
    <w:rsid w:val="00BC413F"/>
    <w:rsid w:val="00CE24E2"/>
    <w:rsid w:val="00CE34EB"/>
    <w:rsid w:val="00D64C69"/>
    <w:rsid w:val="00E13F7F"/>
    <w:rsid w:val="00E673E6"/>
    <w:rsid w:val="00EB118E"/>
    <w:rsid w:val="00F43B56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D513"/>
  <w15:docId w15:val="{90FEE36B-642B-4E23-91AC-9A234F1C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913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42913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6528</Words>
  <Characters>3722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Ізбіцька</cp:lastModifiedBy>
  <cp:revision>31</cp:revision>
  <cp:lastPrinted>2021-10-07T08:02:00Z</cp:lastPrinted>
  <dcterms:created xsi:type="dcterms:W3CDTF">2021-04-27T12:30:00Z</dcterms:created>
  <dcterms:modified xsi:type="dcterms:W3CDTF">2021-10-08T06:13:00Z</dcterms:modified>
</cp:coreProperties>
</file>